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DA22" w14:textId="06720F6E" w:rsidR="00E40EC9" w:rsidRDefault="00E40EC9" w:rsidP="00E40EC9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Review of Marking Information</w:t>
      </w:r>
      <w:r w:rsidR="000C1EC9">
        <w:rPr>
          <w:b/>
          <w:sz w:val="24"/>
          <w:u w:val="single"/>
        </w:rPr>
        <w:t xml:space="preserve"> 202</w:t>
      </w:r>
      <w:r w:rsidR="0028064A">
        <w:rPr>
          <w:b/>
          <w:sz w:val="24"/>
          <w:u w:val="single"/>
        </w:rPr>
        <w:t>5</w:t>
      </w:r>
      <w:r w:rsidR="000C1EC9">
        <w:rPr>
          <w:b/>
          <w:sz w:val="24"/>
          <w:u w:val="single"/>
        </w:rPr>
        <w:t xml:space="preserve"> – Year 11 pupils</w:t>
      </w:r>
    </w:p>
    <w:p w14:paraId="00DD25C5" w14:textId="77777777" w:rsidR="00E40EC9" w:rsidRDefault="00E40EC9" w:rsidP="00E40EC9">
      <w:pPr>
        <w:rPr>
          <w:sz w:val="24"/>
        </w:rPr>
      </w:pPr>
      <w:r>
        <w:rPr>
          <w:sz w:val="24"/>
        </w:rPr>
        <w:t>If you wish to request a remark or another post result service, please complete the relevant form on the link/QR code below.</w:t>
      </w:r>
    </w:p>
    <w:tbl>
      <w:tblPr>
        <w:tblStyle w:val="TableGrid"/>
        <w:tblW w:w="9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4648"/>
        <w:gridCol w:w="2604"/>
      </w:tblGrid>
      <w:tr w:rsidR="000C2F50" w14:paraId="737138AC" w14:textId="77777777" w:rsidTr="0028064A">
        <w:trPr>
          <w:trHeight w:val="1191"/>
        </w:trPr>
        <w:tc>
          <w:tcPr>
            <w:tcW w:w="2159" w:type="dxa"/>
          </w:tcPr>
          <w:p w14:paraId="3EFE9AC2" w14:textId="77777777" w:rsidR="000C2F50" w:rsidRDefault="000C2F50" w:rsidP="000C2F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Year 11</w:t>
            </w:r>
          </w:p>
        </w:tc>
        <w:tc>
          <w:tcPr>
            <w:tcW w:w="4263" w:type="dxa"/>
          </w:tcPr>
          <w:p w14:paraId="6B7DCAF3" w14:textId="77777777" w:rsidR="000C2F50" w:rsidRDefault="003A5FAA" w:rsidP="000C2F50">
            <w:pPr>
              <w:jc w:val="center"/>
              <w:rPr>
                <w:sz w:val="24"/>
              </w:rPr>
            </w:pPr>
            <w:hyperlink r:id="rId5" w:history="1">
              <w:r w:rsidR="000C2F50" w:rsidRPr="009B3A8B">
                <w:rPr>
                  <w:rStyle w:val="Hyperlink"/>
                  <w:sz w:val="24"/>
                </w:rPr>
                <w:t>https://intranet.stlouisgrammar.com/review-of-marking-request</w:t>
              </w:r>
            </w:hyperlink>
          </w:p>
          <w:p w14:paraId="046AD849" w14:textId="5749EEB0" w:rsidR="000C2F50" w:rsidRDefault="000C2F50" w:rsidP="000C2F50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</w:tcPr>
          <w:p w14:paraId="11F808AB" w14:textId="5FCBA19B" w:rsidR="000C2F50" w:rsidRDefault="003A5FAA" w:rsidP="000C2F50">
            <w:pPr>
              <w:spacing w:after="36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2039B1D" wp14:editId="7F627F46">
                  <wp:extent cx="1508760" cy="1508760"/>
                  <wp:effectExtent l="0" t="0" r="0" b="0"/>
                  <wp:docPr id="10286051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292B58" w14:textId="77777777" w:rsidR="00E40EC9" w:rsidRDefault="00E40EC9" w:rsidP="00E40EC9">
      <w:pPr>
        <w:rPr>
          <w:sz w:val="24"/>
        </w:rPr>
      </w:pPr>
      <w:r>
        <w:rPr>
          <w:bCs/>
          <w:sz w:val="24"/>
        </w:rPr>
        <w:t>You can request:</w:t>
      </w:r>
    </w:p>
    <w:p w14:paraId="5870958D" w14:textId="77777777" w:rsidR="00E40EC9" w:rsidRDefault="00E40EC9" w:rsidP="00E40EC9">
      <w:pPr>
        <w:numPr>
          <w:ilvl w:val="0"/>
          <w:numId w:val="1"/>
        </w:numPr>
        <w:rPr>
          <w:sz w:val="24"/>
        </w:rPr>
      </w:pPr>
      <w:r>
        <w:rPr>
          <w:bCs/>
          <w:sz w:val="24"/>
        </w:rPr>
        <w:t>Access to copy of a script before a review of marking </w:t>
      </w:r>
    </w:p>
    <w:p w14:paraId="7226201B" w14:textId="77777777" w:rsidR="00E40EC9" w:rsidRDefault="00E40EC9" w:rsidP="00E40EC9">
      <w:pPr>
        <w:numPr>
          <w:ilvl w:val="0"/>
          <w:numId w:val="1"/>
        </w:numPr>
        <w:rPr>
          <w:sz w:val="24"/>
        </w:rPr>
      </w:pPr>
      <w:r>
        <w:rPr>
          <w:bCs/>
          <w:sz w:val="24"/>
        </w:rPr>
        <w:t>A review of marking </w:t>
      </w:r>
    </w:p>
    <w:p w14:paraId="3BAA9C80" w14:textId="77777777" w:rsidR="00E40EC9" w:rsidRDefault="00E40EC9" w:rsidP="00E40E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 review of marking with a copy of the script after review</w:t>
      </w:r>
    </w:p>
    <w:p w14:paraId="1B42BB89" w14:textId="77777777" w:rsidR="00E40EC9" w:rsidRDefault="00E40EC9" w:rsidP="00E40EC9">
      <w:pPr>
        <w:rPr>
          <w:b/>
          <w:sz w:val="24"/>
        </w:rPr>
      </w:pPr>
      <w:r>
        <w:rPr>
          <w:b/>
          <w:bCs/>
          <w:sz w:val="24"/>
        </w:rPr>
        <w:t>We are unable to request a review of marking for non-</w:t>
      </w:r>
      <w:r>
        <w:rPr>
          <w:b/>
          <w:sz w:val="24"/>
        </w:rPr>
        <w:t>examined components such as coursework.</w:t>
      </w:r>
    </w:p>
    <w:p w14:paraId="6A2132DC" w14:textId="77777777" w:rsidR="00E40EC9" w:rsidRDefault="00E40EC9" w:rsidP="00E40EC9">
      <w:pPr>
        <w:rPr>
          <w:sz w:val="24"/>
        </w:rPr>
      </w:pPr>
      <w:r>
        <w:rPr>
          <w:sz w:val="24"/>
        </w:rPr>
        <w:t>The deadlines and associated fees from each exam board are shown in the table below:</w:t>
      </w:r>
    </w:p>
    <w:tbl>
      <w:tblPr>
        <w:tblStyle w:val="TableGrid"/>
        <w:tblW w:w="8881" w:type="dxa"/>
        <w:jc w:val="center"/>
        <w:tblLook w:val="04A0" w:firstRow="1" w:lastRow="0" w:firstColumn="1" w:lastColumn="0" w:noHBand="0" w:noVBand="1"/>
      </w:tblPr>
      <w:tblGrid>
        <w:gridCol w:w="2198"/>
        <w:gridCol w:w="2125"/>
        <w:gridCol w:w="2279"/>
        <w:gridCol w:w="2279"/>
      </w:tblGrid>
      <w:tr w:rsidR="00E40EC9" w14:paraId="5AB7140D" w14:textId="77777777" w:rsidTr="008549FD">
        <w:trPr>
          <w:trHeight w:val="912"/>
          <w:jc w:val="center"/>
        </w:trPr>
        <w:tc>
          <w:tcPr>
            <w:tcW w:w="2198" w:type="dxa"/>
          </w:tcPr>
          <w:p w14:paraId="16A915B0" w14:textId="77777777" w:rsidR="00E40EC9" w:rsidRDefault="00E40EC9" w:rsidP="008549FD">
            <w:pPr>
              <w:rPr>
                <w:sz w:val="24"/>
              </w:rPr>
            </w:pPr>
          </w:p>
        </w:tc>
        <w:tc>
          <w:tcPr>
            <w:tcW w:w="2125" w:type="dxa"/>
          </w:tcPr>
          <w:p w14:paraId="6FB1CCC3" w14:textId="77777777" w:rsidR="00E40EC9" w:rsidRDefault="00E40EC9" w:rsidP="008549FD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Access to copy of a script before a review of marking</w:t>
            </w:r>
          </w:p>
        </w:tc>
        <w:tc>
          <w:tcPr>
            <w:tcW w:w="2279" w:type="dxa"/>
          </w:tcPr>
          <w:p w14:paraId="13094E27" w14:textId="77777777" w:rsidR="00E40EC9" w:rsidRDefault="00E40EC9" w:rsidP="008549FD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A review of marking</w:t>
            </w:r>
          </w:p>
          <w:p w14:paraId="6707E4A4" w14:textId="77777777" w:rsidR="00E40EC9" w:rsidRDefault="00E40EC9" w:rsidP="008549FD">
            <w:pPr>
              <w:jc w:val="center"/>
              <w:rPr>
                <w:sz w:val="24"/>
              </w:rPr>
            </w:pPr>
          </w:p>
        </w:tc>
        <w:tc>
          <w:tcPr>
            <w:tcW w:w="2279" w:type="dxa"/>
          </w:tcPr>
          <w:p w14:paraId="34DB4371" w14:textId="77777777" w:rsidR="00E40EC9" w:rsidRDefault="00E40EC9" w:rsidP="008549FD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A review of marking with a copy of script after review</w:t>
            </w:r>
          </w:p>
        </w:tc>
      </w:tr>
      <w:tr w:rsidR="00E40EC9" w14:paraId="36305F9B" w14:textId="77777777" w:rsidTr="008549FD">
        <w:trPr>
          <w:trHeight w:val="273"/>
          <w:jc w:val="center"/>
        </w:trPr>
        <w:tc>
          <w:tcPr>
            <w:tcW w:w="2198" w:type="dxa"/>
          </w:tcPr>
          <w:p w14:paraId="3C8913EF" w14:textId="77777777" w:rsidR="00E40EC9" w:rsidRDefault="00E40EC9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CCEA (modular)</w:t>
            </w:r>
          </w:p>
        </w:tc>
        <w:tc>
          <w:tcPr>
            <w:tcW w:w="2125" w:type="dxa"/>
          </w:tcPr>
          <w:p w14:paraId="71CE9029" w14:textId="77777777" w:rsidR="00E40EC9" w:rsidRDefault="00E40EC9" w:rsidP="00854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£8.50</w:t>
            </w:r>
          </w:p>
        </w:tc>
        <w:tc>
          <w:tcPr>
            <w:tcW w:w="2279" w:type="dxa"/>
          </w:tcPr>
          <w:p w14:paraId="1C7D7B05" w14:textId="77777777" w:rsidR="00E40EC9" w:rsidRDefault="00E40EC9" w:rsidP="00854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£18.45</w:t>
            </w:r>
          </w:p>
        </w:tc>
        <w:tc>
          <w:tcPr>
            <w:tcW w:w="2279" w:type="dxa"/>
          </w:tcPr>
          <w:p w14:paraId="14E527B1" w14:textId="77777777" w:rsidR="00E40EC9" w:rsidRDefault="00E40EC9" w:rsidP="008549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£26.95</w:t>
            </w:r>
          </w:p>
        </w:tc>
      </w:tr>
      <w:tr w:rsidR="00E40EC9" w14:paraId="14E03C90" w14:textId="77777777" w:rsidTr="008549FD">
        <w:trPr>
          <w:trHeight w:val="834"/>
          <w:jc w:val="center"/>
        </w:trPr>
        <w:tc>
          <w:tcPr>
            <w:tcW w:w="2198" w:type="dxa"/>
          </w:tcPr>
          <w:p w14:paraId="78D0A0E3" w14:textId="77777777" w:rsidR="00E40EC9" w:rsidRDefault="00E40EC9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DEADLINE FOR THIS SERVICE</w:t>
            </w:r>
          </w:p>
        </w:tc>
        <w:tc>
          <w:tcPr>
            <w:tcW w:w="2125" w:type="dxa"/>
          </w:tcPr>
          <w:p w14:paraId="1B4AF16A" w14:textId="77777777" w:rsidR="000C1EC9" w:rsidRDefault="000C1EC9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noon on </w:t>
            </w:r>
            <w:r w:rsidR="00E40EC9">
              <w:rPr>
                <w:b/>
                <w:sz w:val="24"/>
              </w:rPr>
              <w:t xml:space="preserve"> </w:t>
            </w:r>
          </w:p>
          <w:p w14:paraId="76B90DA9" w14:textId="3A7A1B25" w:rsidR="00E40EC9" w:rsidRDefault="000C2F50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0C1EC9">
              <w:rPr>
                <w:b/>
                <w:sz w:val="24"/>
              </w:rPr>
              <w:t xml:space="preserve"> </w:t>
            </w:r>
            <w:r w:rsidR="00E40EC9">
              <w:rPr>
                <w:b/>
                <w:sz w:val="24"/>
              </w:rPr>
              <w:t>September 202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2279" w:type="dxa"/>
          </w:tcPr>
          <w:p w14:paraId="6D5B4E84" w14:textId="77777777" w:rsidR="000C1EC9" w:rsidRDefault="000C1EC9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noon on </w:t>
            </w:r>
          </w:p>
          <w:p w14:paraId="344E0D7F" w14:textId="5313611E" w:rsidR="00E40EC9" w:rsidRDefault="00E40EC9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C2F50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September 202</w:t>
            </w:r>
            <w:r w:rsidR="000C2F50">
              <w:rPr>
                <w:b/>
                <w:sz w:val="24"/>
              </w:rPr>
              <w:t>5</w:t>
            </w:r>
          </w:p>
        </w:tc>
        <w:tc>
          <w:tcPr>
            <w:tcW w:w="2279" w:type="dxa"/>
          </w:tcPr>
          <w:p w14:paraId="5C2AA82E" w14:textId="77777777" w:rsidR="000C1EC9" w:rsidRDefault="000C1EC9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noon on </w:t>
            </w:r>
          </w:p>
          <w:p w14:paraId="316899C7" w14:textId="6F85D51E" w:rsidR="00E40EC9" w:rsidRDefault="000C1EC9" w:rsidP="008549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C2F50">
              <w:rPr>
                <w:b/>
                <w:sz w:val="24"/>
              </w:rPr>
              <w:t>5</w:t>
            </w:r>
            <w:r w:rsidR="00E40EC9">
              <w:rPr>
                <w:b/>
                <w:sz w:val="24"/>
              </w:rPr>
              <w:t xml:space="preserve"> September 202</w:t>
            </w:r>
            <w:r w:rsidR="000C2F50">
              <w:rPr>
                <w:b/>
                <w:sz w:val="24"/>
              </w:rPr>
              <w:t>5</w:t>
            </w:r>
          </w:p>
        </w:tc>
      </w:tr>
    </w:tbl>
    <w:p w14:paraId="078B4858" w14:textId="198B6608" w:rsidR="00E40EC9" w:rsidRDefault="00E40EC9" w:rsidP="00E40EC9">
      <w:pPr>
        <w:spacing w:before="120" w:after="120"/>
        <w:rPr>
          <w:b/>
          <w:i/>
          <w:iCs/>
          <w:sz w:val="24"/>
        </w:rPr>
      </w:pPr>
      <w:r>
        <w:rPr>
          <w:b/>
          <w:i/>
          <w:iCs/>
          <w:sz w:val="24"/>
        </w:rPr>
        <w:t xml:space="preserve">An email address must be provided for </w:t>
      </w:r>
      <w:r w:rsidR="0028064A">
        <w:rPr>
          <w:b/>
          <w:i/>
          <w:iCs/>
          <w:sz w:val="24"/>
        </w:rPr>
        <w:t>r</w:t>
      </w:r>
      <w:r w:rsidR="004E6DC1">
        <w:rPr>
          <w:b/>
          <w:i/>
          <w:iCs/>
          <w:sz w:val="24"/>
        </w:rPr>
        <w:t>evie</w:t>
      </w:r>
      <w:r w:rsidR="000C1EC9">
        <w:rPr>
          <w:b/>
          <w:i/>
          <w:iCs/>
          <w:sz w:val="24"/>
        </w:rPr>
        <w:t xml:space="preserve">w of </w:t>
      </w:r>
      <w:r w:rsidR="0028064A">
        <w:rPr>
          <w:b/>
          <w:i/>
          <w:iCs/>
          <w:sz w:val="24"/>
        </w:rPr>
        <w:t>m</w:t>
      </w:r>
      <w:r w:rsidR="000C1EC9">
        <w:rPr>
          <w:b/>
          <w:i/>
          <w:iCs/>
          <w:sz w:val="24"/>
        </w:rPr>
        <w:t>arking</w:t>
      </w:r>
      <w:r>
        <w:rPr>
          <w:b/>
          <w:i/>
          <w:iCs/>
          <w:sz w:val="24"/>
        </w:rPr>
        <w:t xml:space="preserve">, script etc. to be sent to.  </w:t>
      </w:r>
    </w:p>
    <w:p w14:paraId="173E5970" w14:textId="241D9A4B" w:rsidR="000C1EC9" w:rsidRPr="004A6427" w:rsidRDefault="000C1EC9" w:rsidP="000C1EC9">
      <w:pPr>
        <w:spacing w:after="120"/>
        <w:rPr>
          <w:b/>
          <w:i/>
          <w:iCs/>
          <w:color w:val="0070C0"/>
          <w:sz w:val="24"/>
        </w:rPr>
      </w:pPr>
      <w:r w:rsidRPr="004A6427">
        <w:rPr>
          <w:b/>
          <w:i/>
          <w:iCs/>
          <w:color w:val="0070C0"/>
          <w:sz w:val="24"/>
        </w:rPr>
        <w:t xml:space="preserve">We are unable to process requests without </w:t>
      </w:r>
      <w:r w:rsidR="000C2F50">
        <w:rPr>
          <w:b/>
          <w:i/>
          <w:iCs/>
          <w:color w:val="0070C0"/>
          <w:sz w:val="24"/>
        </w:rPr>
        <w:t>completion of the</w:t>
      </w:r>
      <w:r w:rsidRPr="004A6427">
        <w:rPr>
          <w:b/>
          <w:i/>
          <w:iCs/>
          <w:color w:val="0070C0"/>
          <w:sz w:val="24"/>
        </w:rPr>
        <w:t xml:space="preserve"> form</w:t>
      </w:r>
      <w:r w:rsidR="0028064A">
        <w:rPr>
          <w:b/>
          <w:i/>
          <w:iCs/>
          <w:color w:val="0070C0"/>
          <w:sz w:val="24"/>
        </w:rPr>
        <w:t xml:space="preserve"> above</w:t>
      </w:r>
      <w:r w:rsidRPr="004A6427">
        <w:rPr>
          <w:b/>
          <w:i/>
          <w:iCs/>
          <w:color w:val="0070C0"/>
          <w:sz w:val="24"/>
        </w:rPr>
        <w:t xml:space="preserve"> and payment.</w:t>
      </w:r>
    </w:p>
    <w:p w14:paraId="0562FAE4" w14:textId="247967C9" w:rsidR="00E40EC9" w:rsidRPr="00CD3EE5" w:rsidRDefault="00CD3EE5" w:rsidP="00E40EC9">
      <w:pPr>
        <w:spacing w:before="120" w:after="120"/>
        <w:rPr>
          <w:b/>
          <w:i/>
          <w:iCs/>
          <w:caps/>
          <w:color w:val="FF0000"/>
          <w:sz w:val="24"/>
        </w:rPr>
      </w:pPr>
      <w:r w:rsidRPr="00CD3EE5">
        <w:rPr>
          <w:b/>
          <w:i/>
          <w:iCs/>
          <w:caps/>
          <w:color w:val="FF0000"/>
          <w:sz w:val="24"/>
        </w:rPr>
        <w:t xml:space="preserve">As a school we advise pupils to get scripts back first and then speak to </w:t>
      </w:r>
      <w:r w:rsidR="00E40EC9" w:rsidRPr="00CD3EE5">
        <w:rPr>
          <w:b/>
          <w:i/>
          <w:iCs/>
          <w:caps/>
          <w:color w:val="FF0000"/>
          <w:sz w:val="24"/>
        </w:rPr>
        <w:t>their subject teacher before applying for a r</w:t>
      </w:r>
      <w:r w:rsidRPr="00CD3EE5">
        <w:rPr>
          <w:b/>
          <w:i/>
          <w:iCs/>
          <w:caps/>
          <w:color w:val="FF0000"/>
          <w:sz w:val="24"/>
        </w:rPr>
        <w:t>eview of marking.</w:t>
      </w:r>
    </w:p>
    <w:p w14:paraId="2DA410A5" w14:textId="164B5A80" w:rsidR="000C2F50" w:rsidRDefault="000C2F50" w:rsidP="000C2F50">
      <w:pPr>
        <w:rPr>
          <w:sz w:val="24"/>
        </w:rPr>
      </w:pPr>
      <w:r>
        <w:rPr>
          <w:b/>
          <w:sz w:val="24"/>
        </w:rPr>
        <w:t xml:space="preserve">Please note your original mark could be lowered, raised or remain </w:t>
      </w:r>
      <w:r w:rsidRPr="000C2F50">
        <w:rPr>
          <w:b/>
          <w:sz w:val="24"/>
        </w:rPr>
        <w:t>unchanged. The fee will</w:t>
      </w:r>
      <w:r>
        <w:rPr>
          <w:b/>
          <w:bCs/>
          <w:sz w:val="24"/>
        </w:rPr>
        <w:t xml:space="preserve"> be </w:t>
      </w:r>
      <w:r w:rsidRPr="000C2F50">
        <w:rPr>
          <w:b/>
          <w:bCs/>
          <w:sz w:val="24"/>
        </w:rPr>
        <w:t>refunded if</w:t>
      </w:r>
      <w:r>
        <w:rPr>
          <w:sz w:val="24"/>
        </w:rPr>
        <w:t>:</w:t>
      </w:r>
    </w:p>
    <w:p w14:paraId="6A00A376" w14:textId="1B41B51B" w:rsidR="000C2F50" w:rsidRDefault="000C2F50" w:rsidP="000C2F50">
      <w:pPr>
        <w:pStyle w:val="ListParagraph"/>
        <w:numPr>
          <w:ilvl w:val="0"/>
          <w:numId w:val="2"/>
        </w:numPr>
        <w:rPr>
          <w:sz w:val="24"/>
        </w:rPr>
      </w:pPr>
      <w:r w:rsidRPr="000C2F50">
        <w:rPr>
          <w:sz w:val="24"/>
        </w:rPr>
        <w:t xml:space="preserve">the </w:t>
      </w:r>
      <w:r>
        <w:rPr>
          <w:sz w:val="24"/>
        </w:rPr>
        <w:t>review of marking</w:t>
      </w:r>
      <w:r w:rsidRPr="000C2F50">
        <w:rPr>
          <w:sz w:val="24"/>
        </w:rPr>
        <w:t xml:space="preserve"> results in a change to an </w:t>
      </w:r>
      <w:r w:rsidRPr="000C2F50">
        <w:rPr>
          <w:b/>
          <w:bCs/>
          <w:sz w:val="24"/>
        </w:rPr>
        <w:t xml:space="preserve">overall </w:t>
      </w:r>
      <w:r w:rsidRPr="000C2F50">
        <w:rPr>
          <w:sz w:val="24"/>
        </w:rPr>
        <w:t xml:space="preserve">subject grade (up or down) </w:t>
      </w:r>
      <w:r w:rsidRPr="000C2F50">
        <w:rPr>
          <w:bCs/>
          <w:sz w:val="24"/>
        </w:rPr>
        <w:t>when a candidate has cashed-in</w:t>
      </w:r>
      <w:r w:rsidRPr="000C2F50">
        <w:rPr>
          <w:sz w:val="24"/>
        </w:rPr>
        <w:t xml:space="preserve">. </w:t>
      </w:r>
      <w:r w:rsidR="0028064A">
        <w:rPr>
          <w:sz w:val="24"/>
        </w:rPr>
        <w:t xml:space="preserve"> </w:t>
      </w:r>
      <w:r w:rsidR="0028064A" w:rsidRPr="000C2F50">
        <w:rPr>
          <w:sz w:val="24"/>
        </w:rPr>
        <w:t xml:space="preserve">No charge will apply to </w:t>
      </w:r>
      <w:r w:rsidR="0028064A" w:rsidRPr="000C2F50">
        <w:rPr>
          <w:b/>
          <w:bCs/>
          <w:sz w:val="24"/>
        </w:rPr>
        <w:t xml:space="preserve">any </w:t>
      </w:r>
      <w:r w:rsidR="0028064A" w:rsidRPr="000C2F50">
        <w:rPr>
          <w:sz w:val="24"/>
        </w:rPr>
        <w:t>units requested for the subject.</w:t>
      </w:r>
    </w:p>
    <w:p w14:paraId="3AC8CEAD" w14:textId="19C3B3F7" w:rsidR="000C2F50" w:rsidRPr="0028064A" w:rsidRDefault="000C2F50" w:rsidP="00E40EC9">
      <w:pPr>
        <w:pStyle w:val="ListParagraph"/>
        <w:numPr>
          <w:ilvl w:val="0"/>
          <w:numId w:val="2"/>
        </w:numPr>
        <w:rPr>
          <w:sz w:val="24"/>
        </w:rPr>
      </w:pPr>
      <w:r w:rsidRPr="000C2F50">
        <w:rPr>
          <w:sz w:val="24"/>
        </w:rPr>
        <w:t xml:space="preserve">If the </w:t>
      </w:r>
      <w:r w:rsidR="0028064A">
        <w:rPr>
          <w:sz w:val="24"/>
        </w:rPr>
        <w:t>r</w:t>
      </w:r>
      <w:r w:rsidRPr="000C2F50">
        <w:rPr>
          <w:sz w:val="24"/>
        </w:rPr>
        <w:t>eview</w:t>
      </w:r>
      <w:r w:rsidR="0028064A">
        <w:rPr>
          <w:sz w:val="24"/>
        </w:rPr>
        <w:t xml:space="preserve"> of marking</w:t>
      </w:r>
      <w:r w:rsidRPr="000C2F50">
        <w:rPr>
          <w:sz w:val="24"/>
        </w:rPr>
        <w:t xml:space="preserve"> results in a change to the </w:t>
      </w:r>
      <w:r w:rsidRPr="000C2F50">
        <w:rPr>
          <w:b/>
          <w:bCs/>
          <w:sz w:val="24"/>
        </w:rPr>
        <w:t xml:space="preserve">notional </w:t>
      </w:r>
      <w:r w:rsidRPr="000C2F50">
        <w:rPr>
          <w:sz w:val="24"/>
        </w:rPr>
        <w:t xml:space="preserve">unit grade (up or down). No charge will apply to the individual unit </w:t>
      </w:r>
      <w:r w:rsidRPr="000C2F50">
        <w:rPr>
          <w:b/>
          <w:bCs/>
          <w:sz w:val="24"/>
        </w:rPr>
        <w:t>only</w:t>
      </w:r>
      <w:r w:rsidRPr="000C2F50">
        <w:rPr>
          <w:sz w:val="24"/>
        </w:rPr>
        <w:t>.</w:t>
      </w:r>
    </w:p>
    <w:tbl>
      <w:tblPr>
        <w:tblStyle w:val="TableGrid"/>
        <w:tblW w:w="6237" w:type="dxa"/>
        <w:tblInd w:w="1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E40EC9" w14:paraId="30998B9B" w14:textId="77777777" w:rsidTr="006B7465">
        <w:tc>
          <w:tcPr>
            <w:tcW w:w="6237" w:type="dxa"/>
          </w:tcPr>
          <w:p w14:paraId="369DA5A8" w14:textId="2A7890C3" w:rsidR="00E40EC9" w:rsidRDefault="00E40EC9" w:rsidP="006B7465">
            <w:r>
              <w:t>Information regarding</w:t>
            </w:r>
            <w:r w:rsidR="0028064A">
              <w:t xml:space="preserve"> the following</w:t>
            </w:r>
            <w:r>
              <w:t xml:space="preserve"> resits will be issued to pupils in due course.</w:t>
            </w:r>
          </w:p>
          <w:p w14:paraId="7C4BF9C0" w14:textId="77777777" w:rsidR="00E40EC9" w:rsidRDefault="00E40EC9" w:rsidP="006B7465"/>
          <w:p w14:paraId="59BE92AB" w14:textId="014CBA0F" w:rsidR="00E40EC9" w:rsidRDefault="00E40EC9" w:rsidP="006B7465">
            <w:pPr>
              <w:spacing w:line="360" w:lineRule="auto"/>
            </w:pPr>
            <w:r>
              <w:t>November 202</w:t>
            </w:r>
            <w:r w:rsidR="000C2F50">
              <w:t>5</w:t>
            </w:r>
            <w:r>
              <w:t xml:space="preserve"> = English Language and Maths resits</w:t>
            </w:r>
          </w:p>
          <w:p w14:paraId="57AA97FE" w14:textId="5411EE3A" w:rsidR="00E40EC9" w:rsidRDefault="00E40EC9" w:rsidP="006B7465">
            <w:pPr>
              <w:spacing w:line="360" w:lineRule="auto"/>
            </w:pPr>
            <w:r>
              <w:t>March 202</w:t>
            </w:r>
            <w:r w:rsidR="000C2F50">
              <w:t>6</w:t>
            </w:r>
            <w:r>
              <w:t xml:space="preserve"> = Science resits</w:t>
            </w:r>
          </w:p>
          <w:p w14:paraId="1271BE2D" w14:textId="7AF4DB14" w:rsidR="00E40EC9" w:rsidRDefault="00E40EC9" w:rsidP="006B7465">
            <w:pPr>
              <w:spacing w:line="360" w:lineRule="auto"/>
            </w:pPr>
            <w:r>
              <w:t>Summer 202</w:t>
            </w:r>
            <w:r w:rsidR="000C2F50">
              <w:t>6</w:t>
            </w:r>
            <w:r>
              <w:t xml:space="preserve"> = all other subjects </w:t>
            </w:r>
            <w:r w:rsidR="0028064A">
              <w:t>(unit</w:t>
            </w:r>
            <w:r>
              <w:t xml:space="preserve"> resits)</w:t>
            </w:r>
          </w:p>
        </w:tc>
      </w:tr>
    </w:tbl>
    <w:p w14:paraId="1FCC4A6E" w14:textId="77777777" w:rsidR="00266234" w:rsidRDefault="00266234"/>
    <w:sectPr w:rsidR="00266234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139EA"/>
    <w:multiLevelType w:val="multilevel"/>
    <w:tmpl w:val="249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37D6F"/>
    <w:multiLevelType w:val="hybridMultilevel"/>
    <w:tmpl w:val="AE12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964498">
    <w:abstractNumId w:val="0"/>
  </w:num>
  <w:num w:numId="2" w16cid:durableId="1258713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C9"/>
    <w:rsid w:val="000C1EC9"/>
    <w:rsid w:val="000C2F50"/>
    <w:rsid w:val="000D56CC"/>
    <w:rsid w:val="000E7BC4"/>
    <w:rsid w:val="00266234"/>
    <w:rsid w:val="0028064A"/>
    <w:rsid w:val="003A5FAA"/>
    <w:rsid w:val="004E6DC1"/>
    <w:rsid w:val="00665085"/>
    <w:rsid w:val="006B7465"/>
    <w:rsid w:val="00BD1555"/>
    <w:rsid w:val="00CD3EE5"/>
    <w:rsid w:val="00D16BB4"/>
    <w:rsid w:val="00E4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6EBBD"/>
  <w15:chartTrackingRefBased/>
  <w15:docId w15:val="{193ACBBF-D38C-44BC-B674-4DD8A32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EC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40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74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74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C2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ntranet.stlouisgrammar.com/review-of-marking-requ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Allen</dc:creator>
  <cp:keywords/>
  <dc:description/>
  <cp:lastModifiedBy>Amanda Allen</cp:lastModifiedBy>
  <cp:revision>4</cp:revision>
  <cp:lastPrinted>2024-08-19T15:13:00Z</cp:lastPrinted>
  <dcterms:created xsi:type="dcterms:W3CDTF">2025-07-28T08:48:00Z</dcterms:created>
  <dcterms:modified xsi:type="dcterms:W3CDTF">2025-08-12T10:34:00Z</dcterms:modified>
</cp:coreProperties>
</file>